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3" w:rsidRDefault="005A5703" w:rsidP="005B03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284754"/>
    </w:p>
    <w:p w:rsidR="005A5703" w:rsidRDefault="005A5703" w:rsidP="005B03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478162" cy="8386119"/>
            <wp:effectExtent l="19050" t="0" r="8238" b="0"/>
            <wp:docPr id="1" name="Рисунок 1" descr="C:\Users\МБОУ Марьевская сош\Downloads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Марьевская сош\Downloads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41" cy="838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03" w:rsidRDefault="005A5703" w:rsidP="005A570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73A35">
        <w:rPr>
          <w:rFonts w:ascii="Times New Roman" w:hAnsi="Times New Roman"/>
          <w:color w:val="000000"/>
          <w:sz w:val="28"/>
          <w:lang w:val="ru-RU"/>
        </w:rPr>
        <w:t>​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​​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333333"/>
          <w:sz w:val="28"/>
          <w:lang w:val="ru-RU"/>
        </w:rPr>
        <w:t xml:space="preserve">ЦЕЛИ ИЗУЧЕНИЯ УЧЕБНОГО 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курса </w:t>
      </w:r>
      <w:r w:rsidRPr="00973A35">
        <w:rPr>
          <w:rFonts w:ascii="Times New Roman" w:hAnsi="Times New Roman"/>
          <w:b/>
          <w:color w:val="333333"/>
          <w:sz w:val="28"/>
          <w:lang w:val="ru-RU"/>
        </w:rPr>
        <w:t>«</w:t>
      </w:r>
      <w:r>
        <w:rPr>
          <w:rFonts w:ascii="Times New Roman" w:hAnsi="Times New Roman"/>
          <w:b/>
          <w:color w:val="333333"/>
          <w:sz w:val="28"/>
          <w:lang w:val="ru-RU"/>
        </w:rPr>
        <w:t>Орфография</w:t>
      </w:r>
      <w:r w:rsidRPr="00973A35">
        <w:rPr>
          <w:rFonts w:ascii="Times New Roman" w:hAnsi="Times New Roman"/>
          <w:b/>
          <w:color w:val="333333"/>
          <w:sz w:val="28"/>
          <w:lang w:val="ru-RU"/>
        </w:rPr>
        <w:t>»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B033F" w:rsidRDefault="005B033F" w:rsidP="005B033F">
      <w:pPr>
        <w:pStyle w:val="example-p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CEF">
        <w:rPr>
          <w:rFonts w:ascii="Times New Roman" w:hAnsi="Times New Roman" w:cs="Times New Roman"/>
          <w:sz w:val="24"/>
          <w:szCs w:val="24"/>
        </w:rPr>
        <w:t xml:space="preserve">является усвоение содержания </w:t>
      </w:r>
      <w:r>
        <w:rPr>
          <w:rFonts w:ascii="Times New Roman" w:hAnsi="Times New Roman" w:cs="Times New Roman"/>
          <w:sz w:val="24"/>
          <w:szCs w:val="24"/>
        </w:rPr>
        <w:t>курса и достижение уча</w:t>
      </w:r>
      <w:r w:rsidRPr="00B06CEF">
        <w:rPr>
          <w:rFonts w:ascii="Times New Roman" w:hAnsi="Times New Roman" w:cs="Times New Roman"/>
          <w:sz w:val="24"/>
          <w:szCs w:val="24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B06CE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06CEF">
        <w:rPr>
          <w:rFonts w:ascii="Times New Roman" w:hAnsi="Times New Roman" w:cs="Times New Roman"/>
          <w:sz w:val="24"/>
          <w:szCs w:val="24"/>
        </w:rPr>
        <w:t xml:space="preserve"> в соответствии с требованиями ФГОС ООО и ООП ООО школы. </w:t>
      </w:r>
    </w:p>
    <w:p w:rsidR="005B033F" w:rsidRPr="0035528B" w:rsidRDefault="005B033F" w:rsidP="005B033F">
      <w:pPr>
        <w:pStyle w:val="example-p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28B">
        <w:rPr>
          <w:rFonts w:ascii="Times New Roman" w:hAnsi="Times New Roman" w:cs="Times New Roman"/>
          <w:sz w:val="24"/>
          <w:szCs w:val="24"/>
        </w:rPr>
        <w:t>Одной из составляющих языковой культуры является орфографическая грамотность, под которой понимается умение употреблять при написании слов буквенные и небуквенные графические средства письма в соответствии с принятыми правилами правописания. Ее формирование, образование прочных правописных навыко</w:t>
      </w:r>
      <w:proofErr w:type="gramStart"/>
      <w:r w:rsidRPr="0035528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5528B">
        <w:rPr>
          <w:rFonts w:ascii="Times New Roman" w:hAnsi="Times New Roman" w:cs="Times New Roman"/>
          <w:sz w:val="24"/>
          <w:szCs w:val="24"/>
        </w:rPr>
        <w:t xml:space="preserve"> процесс длительный и сложный, требует значительного труда и времени.</w:t>
      </w:r>
    </w:p>
    <w:p w:rsidR="005B033F" w:rsidRPr="00341F15" w:rsidRDefault="005B033F" w:rsidP="005B033F">
      <w:pPr>
        <w:pStyle w:val="a3"/>
        <w:shd w:val="clear" w:color="auto" w:fill="FFFFFF"/>
        <w:spacing w:before="0" w:beforeAutospacing="0" w:after="0" w:afterAutospacing="0"/>
        <w:ind w:firstLine="708"/>
      </w:pPr>
      <w:r w:rsidRPr="00341F15">
        <w:t>К тому же орфография своим содержанием малопривлекательна для детей, что также не способствует ее прочному усвоению. Орфографическая грамотность учащихся, а точнее, их безграмотность, формирование правописных умений и навыко</w:t>
      </w:r>
      <w:proofErr w:type="gramStart"/>
      <w:r w:rsidRPr="00341F15">
        <w:t>в-</w:t>
      </w:r>
      <w:proofErr w:type="gramEnd"/>
      <w:r w:rsidRPr="00341F15">
        <w:t xml:space="preserve"> актуальная проблема в обучении языку в современной школе. Поэтому предлагаемый курс призван способствовать формированию орфографических умений и навыков учащихся.</w:t>
      </w:r>
    </w:p>
    <w:p w:rsidR="005B033F" w:rsidRPr="00341F15" w:rsidRDefault="005B033F" w:rsidP="005B033F">
      <w:pPr>
        <w:pStyle w:val="a3"/>
        <w:shd w:val="clear" w:color="auto" w:fill="FFFFFF"/>
        <w:spacing w:before="0" w:beforeAutospacing="0" w:after="0" w:afterAutospacing="0"/>
        <w:ind w:firstLine="708"/>
      </w:pPr>
      <w:r w:rsidRPr="0035528B">
        <w:rPr>
          <w:bCs/>
        </w:rPr>
        <w:t>Цель</w:t>
      </w:r>
      <w:r>
        <w:rPr>
          <w:bCs/>
        </w:rPr>
        <w:t xml:space="preserve"> введения курса</w:t>
      </w:r>
      <w:r w:rsidRPr="0035528B">
        <w:rPr>
          <w:bCs/>
        </w:rPr>
        <w:t>:</w:t>
      </w:r>
      <w:r w:rsidRPr="00341F15">
        <w:t xml:space="preserve"> создать условия для формирования орфографических умений и навыков учащихся, развития кругозора и теоретического мышления, формирование коммуникативных компетенций учащихся.</w:t>
      </w:r>
    </w:p>
    <w:p w:rsidR="005B033F" w:rsidRPr="00341F15" w:rsidRDefault="005B033F" w:rsidP="005B033F">
      <w:pPr>
        <w:pStyle w:val="a3"/>
        <w:shd w:val="clear" w:color="auto" w:fill="FFFFFF"/>
        <w:spacing w:before="0" w:beforeAutospacing="0" w:after="0" w:afterAutospacing="0"/>
        <w:ind w:firstLine="708"/>
      </w:pPr>
      <w:r w:rsidRPr="00341F15">
        <w:rPr>
          <w:b/>
          <w:bCs/>
        </w:rPr>
        <w:t>Задачи:</w:t>
      </w:r>
    </w:p>
    <w:p w:rsidR="005B033F" w:rsidRPr="00341F15" w:rsidRDefault="005B033F" w:rsidP="005B033F">
      <w:pPr>
        <w:pStyle w:val="a3"/>
        <w:spacing w:before="0" w:beforeAutospacing="0" w:after="0" w:afterAutospacing="0"/>
      </w:pPr>
      <w:r w:rsidRPr="00341F15">
        <w:t xml:space="preserve">-вызвать интерес к русскому языку, к его законам, к различным языковым явлениям, к слову; </w:t>
      </w:r>
    </w:p>
    <w:p w:rsidR="005B033F" w:rsidRPr="00341F15" w:rsidRDefault="005B033F" w:rsidP="005B033F">
      <w:pPr>
        <w:pStyle w:val="a3"/>
        <w:spacing w:before="0" w:beforeAutospacing="0" w:after="0" w:afterAutospacing="0"/>
      </w:pPr>
      <w:r w:rsidRPr="00341F15">
        <w:t xml:space="preserve">-закрепить практические навыки в построении устных и письменных высказываниях; </w:t>
      </w:r>
    </w:p>
    <w:p w:rsidR="005B033F" w:rsidRPr="00341F15" w:rsidRDefault="005B033F" w:rsidP="005B033F">
      <w:pPr>
        <w:pStyle w:val="a3"/>
        <w:spacing w:before="0" w:beforeAutospacing="0" w:after="0" w:afterAutospacing="0"/>
      </w:pPr>
      <w:r w:rsidRPr="00341F15">
        <w:t xml:space="preserve">-способствовать развитию </w:t>
      </w:r>
      <w:r>
        <w:t>логического мышления</w:t>
      </w:r>
      <w:r w:rsidRPr="00341F15">
        <w:t xml:space="preserve"> школьников;</w:t>
      </w:r>
    </w:p>
    <w:p w:rsidR="005B033F" w:rsidRPr="00341F15" w:rsidRDefault="005B033F" w:rsidP="005B033F">
      <w:pPr>
        <w:pStyle w:val="a3"/>
        <w:spacing w:before="0" w:beforeAutospacing="0" w:after="0" w:afterAutospacing="0"/>
      </w:pPr>
      <w:r w:rsidRPr="00341F15">
        <w:t>- организовать во время занятий целенаправленное повторение</w:t>
      </w:r>
      <w:r>
        <w:t xml:space="preserve"> и углубление</w:t>
      </w:r>
      <w:r w:rsidRPr="00341F15">
        <w:t xml:space="preserve"> учебного материала по орфографии, освоенного в курсе 5</w:t>
      </w:r>
      <w:r>
        <w:t>-7</w:t>
      </w:r>
      <w:r w:rsidRPr="00341F15">
        <w:t xml:space="preserve"> классах;</w:t>
      </w:r>
    </w:p>
    <w:p w:rsidR="005B033F" w:rsidRPr="00341F15" w:rsidRDefault="005B033F" w:rsidP="005B033F">
      <w:pPr>
        <w:pStyle w:val="a3"/>
        <w:spacing w:before="0" w:beforeAutospacing="0" w:after="0" w:afterAutospacing="0"/>
      </w:pPr>
      <w:r w:rsidRPr="00341F15">
        <w:t xml:space="preserve">- углубить знания учащихся по данному разделу лингвистики; </w:t>
      </w:r>
    </w:p>
    <w:p w:rsidR="005B033F" w:rsidRPr="00341F15" w:rsidRDefault="005B033F" w:rsidP="005B033F">
      <w:pPr>
        <w:pStyle w:val="a3"/>
        <w:spacing w:before="0" w:beforeAutospacing="0" w:after="0" w:afterAutospacing="0"/>
        <w:ind w:firstLine="709"/>
        <w:jc w:val="both"/>
      </w:pPr>
      <w:r w:rsidRPr="00341F15">
        <w:t xml:space="preserve">Организация деятельности школьников на занятиях основывается на следующих </w:t>
      </w:r>
      <w:r w:rsidRPr="00341F15">
        <w:rPr>
          <w:b/>
        </w:rPr>
        <w:t>принципах</w:t>
      </w:r>
      <w:r w:rsidRPr="00341F15">
        <w:t>:</w:t>
      </w:r>
    </w:p>
    <w:p w:rsidR="005B033F" w:rsidRPr="00341F15" w:rsidRDefault="005B033F" w:rsidP="005B0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занимательность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научность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сознательность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наглядность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доступность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15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практикой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>;</w:t>
      </w:r>
    </w:p>
    <w:p w:rsidR="005B033F" w:rsidRPr="00341F15" w:rsidRDefault="005B033F" w:rsidP="005B0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15">
        <w:rPr>
          <w:rFonts w:ascii="Times New Roman" w:hAnsi="Times New Roman" w:cs="Times New Roman"/>
          <w:sz w:val="24"/>
          <w:szCs w:val="24"/>
        </w:rPr>
        <w:lastRenderedPageBreak/>
        <w:t>индивидуальный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15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341F1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41F15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</w:p>
    <w:p w:rsidR="005B033F" w:rsidRPr="005B033F" w:rsidRDefault="005B033F" w:rsidP="005B03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3F">
        <w:rPr>
          <w:rFonts w:ascii="Times New Roman" w:hAnsi="Times New Roman" w:cs="Times New Roman"/>
          <w:sz w:val="24"/>
          <w:szCs w:val="24"/>
          <w:lang w:val="ru-RU"/>
        </w:rPr>
        <w:t>Данный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курса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Default="005B033F" w:rsidP="005B033F">
      <w:pPr>
        <w:pStyle w:val="example-p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35">
        <w:rPr>
          <w:rFonts w:ascii="Times New Roman" w:hAnsi="Times New Roman"/>
          <w:color w:val="000000"/>
          <w:sz w:val="28"/>
        </w:rPr>
        <w:t xml:space="preserve">В соответствии с ФГОС ООО учебный </w:t>
      </w:r>
      <w:r>
        <w:rPr>
          <w:rFonts w:ascii="Times New Roman" w:hAnsi="Times New Roman"/>
          <w:color w:val="000000"/>
          <w:sz w:val="28"/>
        </w:rPr>
        <w:t xml:space="preserve">курс </w:t>
      </w:r>
      <w:r w:rsidRPr="00973A35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Орфография</w:t>
      </w:r>
      <w:r w:rsidRPr="00973A35">
        <w:rPr>
          <w:rFonts w:ascii="Times New Roman" w:hAnsi="Times New Roman"/>
          <w:color w:val="000000"/>
          <w:sz w:val="28"/>
        </w:rPr>
        <w:t>» входит в предметную область «Русский язык и литература» и является обязательным для изучения. Общее число часов, отведенных на изучение</w:t>
      </w:r>
      <w:r>
        <w:rPr>
          <w:rFonts w:ascii="Times New Roman" w:hAnsi="Times New Roman"/>
          <w:color w:val="000000"/>
          <w:sz w:val="28"/>
        </w:rPr>
        <w:t xml:space="preserve"> данного курса</w:t>
      </w:r>
      <w:r w:rsidRPr="00973A35">
        <w:rPr>
          <w:rFonts w:ascii="Times New Roman" w:hAnsi="Times New Roman"/>
          <w:color w:val="000000"/>
          <w:sz w:val="28"/>
        </w:rPr>
        <w:t xml:space="preserve">, составляет </w:t>
      </w:r>
      <w:r>
        <w:rPr>
          <w:rFonts w:ascii="Times New Roman" w:hAnsi="Times New Roman"/>
          <w:color w:val="000000"/>
          <w:sz w:val="28"/>
        </w:rPr>
        <w:t xml:space="preserve"> в 7 классе – 34 часа (1 час</w:t>
      </w:r>
      <w:r w:rsidRPr="00973A35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</w:t>
      </w:r>
      <w:r w:rsidRPr="005B0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33F" w:rsidRPr="00341F15" w:rsidRDefault="005B033F" w:rsidP="005B033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033F" w:rsidRPr="00341F15" w:rsidRDefault="005B033F" w:rsidP="005B033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5B033F" w:rsidRDefault="005B033F" w:rsidP="005B033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41F15">
        <w:rPr>
          <w:b/>
          <w:bCs/>
        </w:rPr>
        <w:t>Планируемые результаты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программы </w:t>
      </w:r>
      <w:r w:rsidRPr="0034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курса. 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</w:t>
      </w: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B033F" w:rsidRPr="005B033F" w:rsidRDefault="005B033F" w:rsidP="005B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Повторение 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пройденного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5-6 классах. 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5B033F" w:rsidRPr="005B033F" w:rsidRDefault="005B033F" w:rsidP="005B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Морфологические признаки частей речи. Опознавательные признаки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морфемики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орфографии, морфологии, синтаксиса, пунктуации.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</w:t>
      </w: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Морфология. Орфография. Культура речи.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Причастие. Повторение 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пройденного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Деепричастие. Повторение 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пройденного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глаголе. Свойства наречия 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Наречие. Наречие как часть речи. Синтаксическая роль.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Текстообразующая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роль. Словообразование наречий. 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с наречиями. Правописание суффиксов наречий. Н и НН в суффиксах наречий. 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Служебные части речи. Культура речи.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Предлог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Текстообразующая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предлогов. Слитное и раздельное написания предлогов. Дефис в предлогах. 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Союз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Текстообразующая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союзов. Слитное и раздельное написания союзов. 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Частица </w:t>
      </w: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служебная часть речи. Синтаксическая роль частиц.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Текстообразующая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роль. Формообразующие и смысловые частицы. Различение НЕ и НИ, их правописание. 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Междометие. Звукоподражательные слова.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</w:t>
      </w: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Повторение и систематизация изученного материала в 7 классе. 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/>
        <w:ind w:left="120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033F" w:rsidRPr="00973A35" w:rsidRDefault="005B033F" w:rsidP="005B033F">
      <w:pPr>
        <w:spacing w:after="0"/>
        <w:ind w:left="120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>);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правил, рациональный режим занятий и отдыха, регулярная физическая активность);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973A3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73A3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73A35">
        <w:rPr>
          <w:rFonts w:ascii="Times New Roman" w:hAnsi="Times New Roman"/>
          <w:color w:val="000000"/>
          <w:sz w:val="28"/>
          <w:lang w:val="ru-RU"/>
        </w:rPr>
        <w:t>: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973A35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73A35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правила написания гласных в суффиксах деепричастий, правила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).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73A35">
        <w:rPr>
          <w:rFonts w:ascii="Times New Roman" w:hAnsi="Times New Roman"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973A35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3A3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73A3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73A3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973A3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73A35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73A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73A35">
        <w:rPr>
          <w:rFonts w:ascii="Times New Roman" w:hAnsi="Times New Roman"/>
          <w:color w:val="000000"/>
          <w:sz w:val="28"/>
          <w:lang w:val="ru-RU"/>
        </w:rPr>
        <w:t>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  <w:r w:rsidRPr="00973A35">
        <w:rPr>
          <w:rFonts w:ascii="Times New Roman" w:hAnsi="Times New Roman"/>
          <w:color w:val="000000"/>
          <w:sz w:val="28"/>
          <w:lang w:val="ru-RU"/>
        </w:rPr>
        <w:lastRenderedPageBreak/>
        <w:t>Различать грамматические омонимы.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033F" w:rsidRPr="00341F15" w:rsidRDefault="005B033F" w:rsidP="005B0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планирование</w:t>
      </w:r>
      <w:r w:rsidRPr="0034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8540"/>
        <w:gridCol w:w="650"/>
      </w:tblGrid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proofErr w:type="spellEnd"/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орфографии. Систематизация изученных в 5-6 классах орфограмм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B033F" w:rsidRPr="00341F15" w:rsidTr="005B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33F" w:rsidRPr="00341F15" w:rsidRDefault="005B033F" w:rsidP="005B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3F" w:rsidRPr="00341F15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2"/>
        <w:gridCol w:w="3052"/>
        <w:gridCol w:w="709"/>
        <w:gridCol w:w="850"/>
        <w:gridCol w:w="935"/>
        <w:gridCol w:w="1121"/>
        <w:gridCol w:w="2304"/>
      </w:tblGrid>
      <w:tr w:rsidR="005B033F" w:rsidTr="00652A1E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3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2494" w:type="dxa"/>
            <w:gridSpan w:val="3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2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3F" w:rsidRDefault="005B033F" w:rsidP="005B033F"/>
        </w:tc>
        <w:tc>
          <w:tcPr>
            <w:tcW w:w="30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3F" w:rsidRDefault="005B033F" w:rsidP="005B033F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3F" w:rsidRDefault="005B033F" w:rsidP="005B033F">
            <w:pPr>
              <w:spacing w:after="0"/>
              <w:ind w:left="135"/>
            </w:pPr>
          </w:p>
        </w:tc>
        <w:tc>
          <w:tcPr>
            <w:tcW w:w="1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3F" w:rsidRDefault="005B033F" w:rsidP="005B033F"/>
        </w:tc>
        <w:tc>
          <w:tcPr>
            <w:tcW w:w="2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3F" w:rsidRDefault="005B033F" w:rsidP="005B033F"/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Вводное занятие (ознакомление с задачами курса, планом работы)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 в корнях (проверяемые, непроверяемые гласные и согласные, чередующиеся корни)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с разными частями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Причастие. Развитие умения правильно квалифицировать причастие, не смешивая их с другими частями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с причастиями (формирование умения различать н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е-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-приставку, не- -часть корня, не- -частицу)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5B033F" w:rsidRP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 и НН в суффиксах причастий (отработка умения </w:t>
            </w: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причастия и прилагательные, образованные от глаголов, формирование навыка написания Н, НН в них).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rPr>
                <w:lang w:val="ru-RU"/>
              </w:rPr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 и НН в суффиксах кратких страдательных причастий прошедшего времени и кратких отглагольных прилагательных (Формирование умения отличать краткие страдательные причастия и краткие прилагательные, навыка написания Н, НН в них)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Нестрашные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Деепричастие. Развитие умения правильно квалифицировать деепричастия.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033F" w:rsidRP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наречий от других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rPr>
                <w:lang w:val="ru-RU"/>
              </w:rPr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652A1E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after="0"/>
              <w:ind w:left="135"/>
              <w:rPr>
                <w:lang w:val="ru-RU"/>
              </w:rPr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after="0"/>
              <w:rPr>
                <w:lang w:val="ru-RU"/>
              </w:rPr>
            </w:pPr>
            <w:r w:rsidRPr="0065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Служебные части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5B033F" w:rsidP="005B033F">
            <w:pPr>
              <w:spacing w:after="0"/>
              <w:rPr>
                <w:lang w:val="ru-RU"/>
              </w:rPr>
            </w:pPr>
            <w:r w:rsidRPr="00652A1E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производных предлогов 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разграничивать производные предлоги и омонимичные части речи)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Союзы также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тоже, чтобы, зато( развитие умения различать на письме союзы , наречия и местоимения с частицами </w:t>
            </w:r>
            <w:proofErr w:type="spell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то,же,бы</w:t>
            </w:r>
            <w:proofErr w:type="spell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союзов также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тоже, чтобы, зато в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Раздельное и дефисное написание частиц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 w:rsidRPr="005B0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Различение частицы НИ</w:t>
            </w:r>
            <w:proofErr w:type="gram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союза НИ-НИ, приставки 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по теме " Написание служебных частей речи"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Причастный оборот </w:t>
            </w:r>
            <w:r w:rsidR="00652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навыка устанавливать связь причастия с определяемыми и зависимыми словами)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Причастный оборот</w:t>
            </w:r>
            <w:r w:rsidR="00652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навыка устанавливать связь причастия с определяемыми и зависимыми словами)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3F" w:rsidRP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Пунктуация деепричастного оборота</w:t>
            </w:r>
            <w:r w:rsidR="00652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навыка выделения знаками препинания деепричастного обор.)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rPr>
                <w:lang w:val="ru-RU"/>
              </w:rPr>
            </w:pPr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Фразеологизмы</w:t>
            </w:r>
            <w:proofErr w:type="gramStart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B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основе которых деепричастные обороты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B033F" w:rsidRPr="005A5703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3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2" w:type="dxa"/>
            <w:tcMar>
              <w:top w:w="50" w:type="dxa"/>
              <w:left w:w="100" w:type="dxa"/>
            </w:tcMar>
            <w:vAlign w:val="center"/>
          </w:tcPr>
          <w:p w:rsidR="005B033F" w:rsidRPr="00341F15" w:rsidRDefault="005B033F" w:rsidP="005B0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spellEnd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5B033F" w:rsidRPr="00652A1E" w:rsidRDefault="00652A1E" w:rsidP="005B03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</w:pPr>
          </w:p>
        </w:tc>
      </w:tr>
      <w:tr w:rsidR="005B033F" w:rsidTr="00652A1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5B033F" w:rsidRPr="00973A35" w:rsidRDefault="005B033F" w:rsidP="005B033F">
            <w:pPr>
              <w:spacing w:after="0"/>
              <w:ind w:left="135"/>
              <w:rPr>
                <w:lang w:val="ru-RU"/>
              </w:rPr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 w:rsidRPr="00973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033F" w:rsidRPr="005B033F" w:rsidRDefault="005B033F" w:rsidP="005B0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B033F" w:rsidRDefault="005B033F" w:rsidP="005B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425" w:type="dxa"/>
            <w:gridSpan w:val="2"/>
            <w:tcMar>
              <w:top w:w="50" w:type="dxa"/>
              <w:left w:w="100" w:type="dxa"/>
            </w:tcMar>
            <w:vAlign w:val="center"/>
          </w:tcPr>
          <w:p w:rsidR="005B033F" w:rsidRDefault="005B033F" w:rsidP="005B033F"/>
        </w:tc>
      </w:tr>
    </w:tbl>
    <w:p w:rsidR="005B033F" w:rsidRDefault="005B033F" w:rsidP="005B0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33F" w:rsidRDefault="005B033F" w:rsidP="005B0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9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03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Литература: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1.Русский язык.7 класс. Интерактивные дидактические материалы. Задания для самостоятельных и контрольных работ (тесты, логические задания)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овторение, обобщение, систематизация. Диагностика, самодиагностика, контроль/ авт.-сост. О.Г.Скоробогатов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М.: Планета, 2012( </w:t>
      </w:r>
      <w:proofErr w:type="spell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книга+диск</w:t>
      </w:r>
      <w:proofErr w:type="spell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B033F" w:rsidRPr="005B033F" w:rsidRDefault="005B033F" w:rsidP="005B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2.Тестовые задания по русскому языку.7 класс/ Г.А.Богданов</w:t>
      </w:r>
      <w:proofErr w:type="gramStart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5B03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М.: Просвещение,2010</w:t>
      </w:r>
    </w:p>
    <w:p w:rsidR="005B033F" w:rsidRPr="005B033F" w:rsidRDefault="005B033F" w:rsidP="005B033F">
      <w:pPr>
        <w:rPr>
          <w:rFonts w:cstheme="minorHAnsi"/>
          <w:lang w:val="ru-RU"/>
        </w:rPr>
      </w:pPr>
      <w:r w:rsidRPr="005B033F">
        <w:rPr>
          <w:rFonts w:cstheme="minorHAnsi"/>
          <w:lang w:val="ru-RU"/>
        </w:rPr>
        <w:t xml:space="preserve">  </w:t>
      </w:r>
    </w:p>
    <w:p w:rsidR="005B033F" w:rsidRPr="005B033F" w:rsidRDefault="005B033F" w:rsidP="005B033F">
      <w:pPr>
        <w:rPr>
          <w:rFonts w:cstheme="minorHAnsi"/>
          <w:lang w:val="ru-RU"/>
        </w:rPr>
      </w:pPr>
    </w:p>
    <w:p w:rsidR="005B033F" w:rsidRPr="005B033F" w:rsidRDefault="005B033F" w:rsidP="005B033F">
      <w:pPr>
        <w:rPr>
          <w:rFonts w:cstheme="minorHAnsi"/>
          <w:lang w:val="ru-RU"/>
        </w:rPr>
      </w:pPr>
    </w:p>
    <w:p w:rsidR="005B033F" w:rsidRPr="00492246" w:rsidRDefault="005B033F" w:rsidP="005B033F">
      <w:pPr>
        <w:rPr>
          <w:rFonts w:cstheme="minorHAnsi"/>
          <w:lang w:val="ru-RU"/>
        </w:rPr>
      </w:pPr>
      <w:r w:rsidRPr="005B033F">
        <w:rPr>
          <w:rFonts w:cstheme="minorHAnsi"/>
          <w:lang w:val="ru-RU"/>
        </w:rPr>
        <w:t xml:space="preserve">                                                                       </w:t>
      </w:r>
      <w:bookmarkStart w:id="1" w:name="_GoBack"/>
      <w:bookmarkEnd w:id="1"/>
      <w:r w:rsidRPr="005B033F">
        <w:rPr>
          <w:rFonts w:cstheme="minorHAnsi"/>
          <w:sz w:val="28"/>
          <w:szCs w:val="28"/>
          <w:lang w:val="ru-RU"/>
        </w:rPr>
        <w:t xml:space="preserve"> </w:t>
      </w:r>
    </w:p>
    <w:p w:rsidR="005B033F" w:rsidRPr="00973A35" w:rsidRDefault="005B033F" w:rsidP="005B033F">
      <w:pPr>
        <w:spacing w:after="0" w:line="264" w:lineRule="auto"/>
        <w:ind w:firstLine="600"/>
        <w:jc w:val="both"/>
        <w:rPr>
          <w:lang w:val="ru-RU"/>
        </w:rPr>
      </w:pPr>
    </w:p>
    <w:p w:rsidR="005B033F" w:rsidRPr="00973A35" w:rsidRDefault="005B033F" w:rsidP="005B033F">
      <w:pPr>
        <w:rPr>
          <w:lang w:val="ru-RU"/>
        </w:rPr>
        <w:sectPr w:rsidR="005B033F" w:rsidRPr="00973A35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</w:p>
    <w:p w:rsidR="005B033F" w:rsidRPr="00973A35" w:rsidRDefault="005B033F" w:rsidP="005B033F">
      <w:pPr>
        <w:spacing w:after="0" w:line="264" w:lineRule="auto"/>
        <w:ind w:left="120"/>
        <w:jc w:val="both"/>
        <w:rPr>
          <w:lang w:val="ru-RU"/>
        </w:rPr>
      </w:pPr>
      <w:r w:rsidRPr="00973A3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146EE" w:rsidRDefault="008146EE"/>
    <w:sectPr w:rsidR="008146EE" w:rsidSect="008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392"/>
    <w:multiLevelType w:val="hybridMultilevel"/>
    <w:tmpl w:val="D398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75D"/>
    <w:multiLevelType w:val="hybridMultilevel"/>
    <w:tmpl w:val="58CE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2709"/>
    <w:multiLevelType w:val="hybridMultilevel"/>
    <w:tmpl w:val="48AE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E3997"/>
    <w:multiLevelType w:val="hybridMultilevel"/>
    <w:tmpl w:val="31F4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7EAC"/>
    <w:multiLevelType w:val="hybridMultilevel"/>
    <w:tmpl w:val="D50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2144"/>
    <w:multiLevelType w:val="hybridMultilevel"/>
    <w:tmpl w:val="D8D4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30C0"/>
    <w:multiLevelType w:val="hybridMultilevel"/>
    <w:tmpl w:val="BF76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C4076"/>
    <w:multiLevelType w:val="hybridMultilevel"/>
    <w:tmpl w:val="757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0012F"/>
    <w:multiLevelType w:val="hybridMultilevel"/>
    <w:tmpl w:val="999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033F"/>
    <w:rsid w:val="002A23FD"/>
    <w:rsid w:val="00512C64"/>
    <w:rsid w:val="005A5703"/>
    <w:rsid w:val="005B033F"/>
    <w:rsid w:val="00652A1E"/>
    <w:rsid w:val="006E3D4A"/>
    <w:rsid w:val="008146EE"/>
    <w:rsid w:val="00B4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3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B0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0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0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0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5B03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xample-p">
    <w:name w:val="example-p"/>
    <w:basedOn w:val="a"/>
    <w:rsid w:val="005B033F"/>
    <w:pPr>
      <w:spacing w:after="0" w:line="250" w:lineRule="atLeast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B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B033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B033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rsid w:val="005B033F"/>
    <w:rPr>
      <w:lang w:val="en-US"/>
    </w:rPr>
  </w:style>
  <w:style w:type="paragraph" w:styleId="a5">
    <w:name w:val="header"/>
    <w:basedOn w:val="a"/>
    <w:link w:val="a4"/>
    <w:uiPriority w:val="99"/>
    <w:unhideWhenUsed/>
    <w:rsid w:val="005B033F"/>
    <w:pPr>
      <w:tabs>
        <w:tab w:val="center" w:pos="4680"/>
        <w:tab w:val="right" w:pos="9360"/>
      </w:tabs>
    </w:pPr>
  </w:style>
  <w:style w:type="character" w:customStyle="1" w:styleId="a6">
    <w:name w:val="Подзаголовок Знак"/>
    <w:basedOn w:val="a0"/>
    <w:link w:val="a7"/>
    <w:uiPriority w:val="11"/>
    <w:rsid w:val="005B0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Subtitle"/>
    <w:basedOn w:val="a"/>
    <w:next w:val="a"/>
    <w:link w:val="a6"/>
    <w:uiPriority w:val="11"/>
    <w:qFormat/>
    <w:rsid w:val="005B033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Название Знак"/>
    <w:basedOn w:val="a0"/>
    <w:link w:val="a9"/>
    <w:uiPriority w:val="10"/>
    <w:rsid w:val="005B0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Title"/>
    <w:basedOn w:val="a"/>
    <w:next w:val="a"/>
    <w:link w:val="a8"/>
    <w:uiPriority w:val="10"/>
    <w:qFormat/>
    <w:rsid w:val="005B03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5A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7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a2760da" TargetMode="External"/><Relationship Id="rId13" Type="http://schemas.openxmlformats.org/officeDocument/2006/relationships/hyperlink" Target="https://m.edsoo.ru/fa276a4e" TargetMode="External"/><Relationship Id="rId18" Type="http://schemas.openxmlformats.org/officeDocument/2006/relationships/hyperlink" Target="https://m.edsoo.ru/fa277bf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fa2782d6" TargetMode="External"/><Relationship Id="rId7" Type="http://schemas.openxmlformats.org/officeDocument/2006/relationships/hyperlink" Target="https://m.edsoo.ru/fa275e00" TargetMode="External"/><Relationship Id="rId12" Type="http://schemas.openxmlformats.org/officeDocument/2006/relationships/hyperlink" Target="https://m.edsoo.ru/fa276d96" TargetMode="External"/><Relationship Id="rId17" Type="http://schemas.openxmlformats.org/officeDocument/2006/relationships/hyperlink" Target="https://m.edsoo.ru/fa277976" TargetMode="External"/><Relationship Id="rId25" Type="http://schemas.openxmlformats.org/officeDocument/2006/relationships/hyperlink" Target="https://m.edsoo.ru/fa278c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a27771e" TargetMode="External"/><Relationship Id="rId20" Type="http://schemas.openxmlformats.org/officeDocument/2006/relationships/hyperlink" Target="https://m.edsoo.ru/fa2781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a275a2c" TargetMode="External"/><Relationship Id="rId11" Type="http://schemas.openxmlformats.org/officeDocument/2006/relationships/hyperlink" Target="https://m.edsoo.ru/fa2766fc" TargetMode="External"/><Relationship Id="rId24" Type="http://schemas.openxmlformats.org/officeDocument/2006/relationships/hyperlink" Target="https://m.edsoo.ru/fa278b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a2775f2" TargetMode="External"/><Relationship Id="rId23" Type="http://schemas.openxmlformats.org/officeDocument/2006/relationships/hyperlink" Target="https://m.edsoo.ru/fa27893e" TargetMode="External"/><Relationship Id="rId10" Type="http://schemas.openxmlformats.org/officeDocument/2006/relationships/hyperlink" Target="https://m.edsoo.ru/fa27659e" TargetMode="External"/><Relationship Id="rId19" Type="http://schemas.openxmlformats.org/officeDocument/2006/relationships/hyperlink" Target="https://m.edsoo.ru/fa278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7640e" TargetMode="External"/><Relationship Id="rId14" Type="http://schemas.openxmlformats.org/officeDocument/2006/relationships/hyperlink" Target="https://m.edsoo.ru/fa276c06" TargetMode="External"/><Relationship Id="rId22" Type="http://schemas.openxmlformats.org/officeDocument/2006/relationships/hyperlink" Target="https://m.edsoo.ru/fa27840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Марьевская сош</dc:creator>
  <cp:keywords/>
  <dc:description/>
  <cp:lastModifiedBy>МБОУ Марьевская сош</cp:lastModifiedBy>
  <cp:revision>6</cp:revision>
  <cp:lastPrinted>2023-09-26T08:57:00Z</cp:lastPrinted>
  <dcterms:created xsi:type="dcterms:W3CDTF">2023-09-15T05:49:00Z</dcterms:created>
  <dcterms:modified xsi:type="dcterms:W3CDTF">2023-09-26T10:00:00Z</dcterms:modified>
</cp:coreProperties>
</file>